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8E" w:rsidRPr="00B73DF8" w:rsidRDefault="00C96E19" w:rsidP="00A1008E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 w:rsidR="00A1008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8E" w:rsidRDefault="00A1008E" w:rsidP="00A1008E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rFonts w:ascii="Times New Roman" w:hAnsi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5428E">
        <w:rPr>
          <w:rFonts w:ascii="Times New Roman" w:hAnsi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5428E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/>
          <w:sz w:val="28"/>
          <w:szCs w:val="28"/>
        </w:rPr>
        <w:t xml:space="preserve">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428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276"/>
        <w:gridCol w:w="6259"/>
        <w:gridCol w:w="1602"/>
      </w:tblGrid>
      <w:tr w:rsidR="00A1008E" w:rsidRPr="00B5428E" w:rsidTr="009E3414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A1008E" w:rsidRPr="00B5428E" w:rsidRDefault="00CE2007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</w:t>
            </w:r>
            <w:r w:rsidR="00620F8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1008E" w:rsidRPr="00B5428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96A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008E" w:rsidRPr="00B5428E" w:rsidRDefault="00A1008E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A1008E" w:rsidRPr="00B5428E" w:rsidRDefault="00A1008E" w:rsidP="00620F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E2007">
              <w:rPr>
                <w:rFonts w:ascii="Times New Roman" w:hAnsi="Times New Roman"/>
                <w:b/>
                <w:sz w:val="28"/>
                <w:szCs w:val="28"/>
              </w:rPr>
              <w:t>68/1</w:t>
            </w:r>
          </w:p>
        </w:tc>
      </w:tr>
      <w:tr w:rsidR="00A1008E" w:rsidRPr="00B5428E" w:rsidTr="009E3414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08E" w:rsidRPr="00B5428E" w:rsidRDefault="00A1008E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/>
                <w:sz w:val="28"/>
                <w:szCs w:val="28"/>
              </w:rPr>
              <w:t>с. Издешково</w:t>
            </w:r>
          </w:p>
        </w:tc>
      </w:tr>
    </w:tbl>
    <w:p w:rsidR="00A1008E" w:rsidRPr="00B5428E" w:rsidRDefault="00A1008E" w:rsidP="00A1008E">
      <w:pPr>
        <w:spacing w:after="0"/>
        <w:contextualSpacing/>
        <w:rPr>
          <w:rFonts w:ascii="Times New Roman" w:hAnsi="Times New Roman"/>
          <w:noProof/>
          <w:sz w:val="28"/>
          <w:szCs w:val="28"/>
        </w:rPr>
      </w:pPr>
    </w:p>
    <w:p w:rsidR="00620F89" w:rsidRDefault="00620F89" w:rsidP="00620F89">
      <w:pPr>
        <w:tabs>
          <w:tab w:val="left" w:pos="462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620F8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03C1F">
        <w:rPr>
          <w:rFonts w:ascii="Times New Roman" w:hAnsi="Times New Roman"/>
          <w:b/>
          <w:sz w:val="28"/>
          <w:szCs w:val="28"/>
        </w:rPr>
        <w:t>П</w:t>
      </w:r>
      <w:r w:rsidRPr="00620F89">
        <w:rPr>
          <w:rFonts w:ascii="Times New Roman" w:hAnsi="Times New Roman"/>
          <w:b/>
          <w:sz w:val="28"/>
          <w:szCs w:val="28"/>
        </w:rPr>
        <w:t>оложения о порядке индексации заработной платы работников, исполняющих обязанности по техническому обеспечению деятельности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Pr="00620F89">
        <w:rPr>
          <w:rFonts w:ascii="Times New Roman" w:hAnsi="Times New Roman"/>
          <w:b/>
          <w:sz w:val="28"/>
          <w:szCs w:val="28"/>
        </w:rPr>
        <w:t xml:space="preserve">,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работников рабочих специальностей</w:t>
      </w:r>
      <w:r w:rsidRPr="00620F89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работников муниципальных учреждений,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фи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нансируемых</w:t>
      </w:r>
      <w:r>
        <w:rPr>
          <w:b/>
          <w:color w:val="000000" w:themeColor="text1"/>
        </w:rPr>
        <w:t xml:space="preserve">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за счет средств бюджета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Издешковского сельского поселения Сафоновского района </w:t>
      </w:r>
      <w:proofErr w:type="gramEnd"/>
    </w:p>
    <w:p w:rsidR="00A1008E" w:rsidRPr="00620F89" w:rsidRDefault="00620F89" w:rsidP="00620F89">
      <w:pPr>
        <w:tabs>
          <w:tab w:val="left" w:pos="462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Смоленской области</w:t>
      </w:r>
    </w:p>
    <w:p w:rsidR="00A1008E" w:rsidRDefault="00A1008E" w:rsidP="00A1008E">
      <w:pPr>
        <w:pStyle w:val="a4"/>
        <w:rPr>
          <w:rFonts w:ascii="Calibri" w:eastAsia="Calibri" w:hAnsi="Calibri"/>
          <w:sz w:val="28"/>
          <w:szCs w:val="28"/>
        </w:rPr>
      </w:pPr>
    </w:p>
    <w:p w:rsidR="00A1008E" w:rsidRDefault="00A1008E" w:rsidP="00A1008E">
      <w:pPr>
        <w:pStyle w:val="a4"/>
        <w:rPr>
          <w:sz w:val="28"/>
          <w:szCs w:val="28"/>
        </w:rPr>
      </w:pPr>
    </w:p>
    <w:p w:rsidR="00A1008E" w:rsidRPr="00620F89" w:rsidRDefault="00620F89" w:rsidP="00620F89">
      <w:pPr>
        <w:spacing w:after="0"/>
        <w:ind w:left="23" w:firstLine="709"/>
        <w:jc w:val="both"/>
        <w:rPr>
          <w:sz w:val="28"/>
          <w:szCs w:val="28"/>
        </w:rPr>
      </w:pPr>
      <w:r w:rsidRPr="00620F89">
        <w:rPr>
          <w:rFonts w:ascii="Times New Roman" w:hAnsi="Times New Roman"/>
          <w:sz w:val="28"/>
          <w:szCs w:val="28"/>
        </w:rPr>
        <w:t xml:space="preserve">В целях обеспечения социальных гарантий работников, исполняющих обязанности по техническому обеспечению деятельности органов местного </w:t>
      </w:r>
      <w:proofErr w:type="gramStart"/>
      <w:r w:rsidRPr="00620F89">
        <w:rPr>
          <w:rFonts w:ascii="Times New Roman" w:hAnsi="Times New Roman"/>
          <w:sz w:val="28"/>
          <w:szCs w:val="28"/>
        </w:rPr>
        <w:t>самоуправления</w:t>
      </w:r>
      <w:r w:rsidR="00903C1F">
        <w:rPr>
          <w:rFonts w:ascii="Times New Roman" w:hAnsi="Times New Roman"/>
          <w:sz w:val="28"/>
          <w:szCs w:val="28"/>
        </w:rPr>
        <w:t xml:space="preserve"> </w:t>
      </w:r>
      <w:r w:rsidR="00903C1F" w:rsidRPr="00903C1F">
        <w:rPr>
          <w:rFonts w:ascii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  <w:r w:rsidRPr="00620F89">
        <w:rPr>
          <w:rFonts w:ascii="Times New Roman" w:hAnsi="Times New Roman"/>
          <w:sz w:val="28"/>
          <w:szCs w:val="28"/>
        </w:rPr>
        <w:t xml:space="preserve">, </w:t>
      </w:r>
      <w:r w:rsidR="00903C1F" w:rsidRPr="00B209E2">
        <w:rPr>
          <w:rFonts w:ascii="Times New Roman" w:hAnsi="Times New Roman"/>
          <w:sz w:val="28"/>
          <w:szCs w:val="28"/>
        </w:rPr>
        <w:t xml:space="preserve">оплата труда которых обеспечивается за счет средств бюджета </w:t>
      </w:r>
      <w:r w:rsidR="00903C1F">
        <w:rPr>
          <w:rFonts w:ascii="Times New Roman" w:hAnsi="Times New Roman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="00903C1F" w:rsidRPr="00620F89">
        <w:rPr>
          <w:rFonts w:ascii="Times New Roman" w:hAnsi="Times New Roman"/>
          <w:sz w:val="28"/>
          <w:szCs w:val="28"/>
        </w:rPr>
        <w:t>и средств, поступающих в виде субсидий из бюджета Смоленской области на обеспечение государственных полномочий, переданных в установленном порядке</w:t>
      </w:r>
      <w:r w:rsidR="00903C1F">
        <w:rPr>
          <w:rFonts w:ascii="Times New Roman" w:hAnsi="Times New Roman"/>
          <w:sz w:val="28"/>
          <w:szCs w:val="28"/>
        </w:rPr>
        <w:t xml:space="preserve">, </w:t>
      </w:r>
      <w:r w:rsidRPr="00620F89">
        <w:rPr>
          <w:rFonts w:ascii="Times New Roman" w:hAnsi="Times New Roman"/>
          <w:sz w:val="28"/>
          <w:szCs w:val="28"/>
        </w:rPr>
        <w:t xml:space="preserve">работников рабочих специальностей органов местного самоуправления </w:t>
      </w:r>
      <w:r w:rsidR="00903C1F" w:rsidRPr="00903C1F">
        <w:rPr>
          <w:rFonts w:ascii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  <w:r w:rsidR="00903C1F" w:rsidRPr="00620F89">
        <w:rPr>
          <w:rFonts w:ascii="Times New Roman" w:hAnsi="Times New Roman"/>
          <w:sz w:val="28"/>
          <w:szCs w:val="28"/>
        </w:rPr>
        <w:t xml:space="preserve"> </w:t>
      </w:r>
      <w:r w:rsidRPr="00620F89">
        <w:rPr>
          <w:rFonts w:ascii="Times New Roman" w:hAnsi="Times New Roman"/>
          <w:sz w:val="28"/>
          <w:szCs w:val="28"/>
        </w:rPr>
        <w:t>и работников муниципальных учреждений, финансируемых за</w:t>
      </w:r>
      <w:proofErr w:type="gramEnd"/>
      <w:r w:rsidRPr="00620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F89">
        <w:rPr>
          <w:rFonts w:ascii="Times New Roman" w:hAnsi="Times New Roman"/>
          <w:sz w:val="28"/>
          <w:szCs w:val="28"/>
        </w:rPr>
        <w:t xml:space="preserve">счет средств бюджета Издешковского сельского поселения Сафоновского района Смоленской области, руководствуясь </w:t>
      </w:r>
      <w:hyperlink r:id="rId6">
        <w:r w:rsidRPr="00620F89">
          <w:rPr>
            <w:rFonts w:ascii="Times New Roman" w:hAnsi="Times New Roman"/>
            <w:color w:val="000000" w:themeColor="text1"/>
            <w:sz w:val="28"/>
            <w:szCs w:val="28"/>
          </w:rPr>
          <w:t>ст. 134</w:t>
        </w:r>
      </w:hyperlink>
      <w:r w:rsidRPr="00620F89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Бюджетным кодексом Российской Федерации, Федеральным</w:t>
      </w:r>
      <w:r>
        <w:rPr>
          <w:rFonts w:ascii="Times New Roman" w:hAnsi="Times New Roman"/>
          <w:sz w:val="28"/>
          <w:szCs w:val="28"/>
        </w:rPr>
        <w:t xml:space="preserve"> законом от 6 октября 2003 года </w:t>
      </w:r>
      <w:r w:rsidRPr="00620F8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Смоленской области от 27.10.2005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</w:t>
      </w:r>
      <w:proofErr w:type="gramEnd"/>
      <w:r w:rsidRPr="00620F89">
        <w:rPr>
          <w:rFonts w:ascii="Times New Roman" w:hAnsi="Times New Roman"/>
          <w:sz w:val="28"/>
          <w:szCs w:val="28"/>
        </w:rPr>
        <w:t xml:space="preserve"> службы Смоленской области» и </w:t>
      </w:r>
      <w:hyperlink r:id="rId7">
        <w:r w:rsidRPr="00620F89">
          <w:rPr>
            <w:rFonts w:ascii="Times New Roman" w:hAnsi="Times New Roman"/>
            <w:sz w:val="28"/>
            <w:szCs w:val="28"/>
          </w:rPr>
          <w:t>Уставом</w:t>
        </w:r>
      </w:hyperlink>
      <w:r w:rsidRPr="00620F89">
        <w:rPr>
          <w:rFonts w:ascii="Times New Roman" w:hAnsi="Times New Roman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="00A1008E" w:rsidRPr="00620F89">
        <w:rPr>
          <w:rFonts w:ascii="Times New Roman" w:hAnsi="Times New Roman"/>
          <w:sz w:val="28"/>
          <w:szCs w:val="28"/>
        </w:rPr>
        <w:t>,</w:t>
      </w:r>
      <w:r w:rsidR="00A1008E">
        <w:t xml:space="preserve"> </w:t>
      </w:r>
    </w:p>
    <w:p w:rsidR="00A1008E" w:rsidRDefault="00A1008E" w:rsidP="00A1008E">
      <w:pPr>
        <w:pStyle w:val="a7"/>
        <w:widowControl/>
        <w:autoSpaceDE/>
        <w:adjustRightInd/>
        <w:spacing w:after="0" w:line="240" w:lineRule="auto"/>
        <w:ind w:right="0" w:firstLine="567"/>
      </w:pPr>
      <w:r>
        <w:lastRenderedPageBreak/>
        <w:t>Администрация Издешковского сельского поселения Сафоновского района Смоленской области</w:t>
      </w:r>
    </w:p>
    <w:p w:rsidR="00A1008E" w:rsidRDefault="00A1008E" w:rsidP="00A1008E">
      <w:pPr>
        <w:pStyle w:val="a7"/>
        <w:widowControl/>
        <w:autoSpaceDE/>
        <w:adjustRightInd/>
        <w:spacing w:after="0" w:line="240" w:lineRule="auto"/>
        <w:ind w:right="0" w:firstLine="284"/>
      </w:pPr>
    </w:p>
    <w:p w:rsidR="00A1008E" w:rsidRPr="00883BAA" w:rsidRDefault="00A1008E" w:rsidP="00A1008E">
      <w:pPr>
        <w:spacing w:line="218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83BAA">
        <w:rPr>
          <w:rFonts w:ascii="Times New Roman" w:hAnsi="Times New Roman"/>
          <w:b/>
          <w:sz w:val="28"/>
          <w:szCs w:val="28"/>
        </w:rPr>
        <w:t>ПОСТАНОВЛЯЕТ:</w:t>
      </w:r>
    </w:p>
    <w:p w:rsidR="00620F89" w:rsidRPr="00620F89" w:rsidRDefault="00A1008E" w:rsidP="00620F89">
      <w:pPr>
        <w:tabs>
          <w:tab w:val="left" w:pos="462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0F89">
        <w:rPr>
          <w:rFonts w:ascii="Times New Roman" w:hAnsi="Times New Roman"/>
          <w:sz w:val="28"/>
          <w:szCs w:val="28"/>
        </w:rPr>
        <w:t xml:space="preserve">   </w:t>
      </w:r>
      <w:r w:rsidR="00620F89" w:rsidRPr="00620F8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20F89" w:rsidRPr="00620F89">
        <w:rPr>
          <w:rFonts w:ascii="Times New Roman" w:hAnsi="Times New Roman"/>
          <w:sz w:val="28"/>
          <w:szCs w:val="28"/>
        </w:rPr>
        <w:t xml:space="preserve">Утвердить </w:t>
      </w:r>
      <w:hyperlink w:anchor="P32">
        <w:r w:rsidR="00620F89" w:rsidRPr="00620F89">
          <w:rPr>
            <w:rFonts w:ascii="Times New Roman" w:hAnsi="Times New Roman"/>
            <w:sz w:val="28"/>
            <w:szCs w:val="28"/>
          </w:rPr>
          <w:t>Положение</w:t>
        </w:r>
      </w:hyperlink>
      <w:r w:rsidR="00620F89" w:rsidRPr="00620F89">
        <w:rPr>
          <w:rFonts w:ascii="Times New Roman" w:hAnsi="Times New Roman"/>
          <w:sz w:val="28"/>
          <w:szCs w:val="28"/>
        </w:rPr>
        <w:t xml:space="preserve"> о порядке индексации заработной платы работников, исполняющих обязанности по техническому обеспечению деятельности органов местного самоуправления</w:t>
      </w:r>
      <w:r w:rsidR="00620F89">
        <w:rPr>
          <w:rFonts w:ascii="Times New Roman" w:hAnsi="Times New Roman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="00620F89" w:rsidRPr="00620F89">
        <w:rPr>
          <w:rFonts w:ascii="Times New Roman" w:hAnsi="Times New Roman"/>
          <w:sz w:val="28"/>
          <w:szCs w:val="28"/>
        </w:rPr>
        <w:t xml:space="preserve">, </w:t>
      </w:r>
      <w:r w:rsidR="00620F89" w:rsidRPr="00620F89">
        <w:rPr>
          <w:rFonts w:ascii="Times New Roman" w:hAnsi="Times New Roman"/>
          <w:color w:val="000000" w:themeColor="text1"/>
          <w:sz w:val="28"/>
          <w:szCs w:val="28"/>
        </w:rPr>
        <w:t>работников рабочих специальностей</w:t>
      </w:r>
      <w:r w:rsidR="00620F89" w:rsidRPr="00620F89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620F89" w:rsidRPr="00620F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0F89">
        <w:rPr>
          <w:rFonts w:ascii="Times New Roman" w:hAnsi="Times New Roman"/>
          <w:color w:val="000000" w:themeColor="text1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="00620F89" w:rsidRPr="00620F89">
        <w:rPr>
          <w:rFonts w:ascii="Times New Roman" w:hAnsi="Times New Roman"/>
          <w:color w:val="000000" w:themeColor="text1"/>
          <w:sz w:val="28"/>
          <w:szCs w:val="28"/>
        </w:rPr>
        <w:t>и работников муниципальных учреждений, финансируемых за счет средств бюджета Издешковского сельского поселения Сафоновского района Смоленской области</w:t>
      </w:r>
      <w:proofErr w:type="gramEnd"/>
    </w:p>
    <w:p w:rsidR="00620F89" w:rsidRPr="00620F89" w:rsidRDefault="00620F89" w:rsidP="00620F89">
      <w:pPr>
        <w:spacing w:after="0"/>
        <w:ind w:left="23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20F89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Издешковского сельского поселения Сафоновского района Смоленской области в информационно-телекоммуникационной сети «Интернет».</w:t>
      </w:r>
    </w:p>
    <w:p w:rsidR="00620F89" w:rsidRPr="00620F89" w:rsidRDefault="00620F89" w:rsidP="00620F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0F89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 и распространяет действие на правоотношения, возникшие с 01.01.2022 г.</w:t>
      </w:r>
    </w:p>
    <w:p w:rsidR="00BC191D" w:rsidRPr="00BC191D" w:rsidRDefault="00BC191D" w:rsidP="00620F89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sz w:val="28"/>
          <w:szCs w:val="28"/>
        </w:rPr>
      </w:pPr>
    </w:p>
    <w:p w:rsidR="00A1008E" w:rsidRPr="00BC191D" w:rsidRDefault="00A1008E" w:rsidP="000D5B33">
      <w:pPr>
        <w:pStyle w:val="a4"/>
        <w:jc w:val="both"/>
        <w:rPr>
          <w:rFonts w:eastAsia="Calibri"/>
          <w:sz w:val="28"/>
          <w:szCs w:val="28"/>
        </w:rPr>
      </w:pPr>
    </w:p>
    <w:p w:rsidR="00BC191D" w:rsidRPr="00BC191D" w:rsidRDefault="00620F89" w:rsidP="000D5B33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И.п. </w:t>
      </w:r>
      <w:r w:rsidR="009B4071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ы</w:t>
      </w:r>
      <w:r w:rsidR="00BC191D" w:rsidRPr="00BC191D">
        <w:rPr>
          <w:rFonts w:eastAsia="Calibri"/>
          <w:sz w:val="28"/>
          <w:szCs w:val="28"/>
        </w:rPr>
        <w:t xml:space="preserve"> муниципального образования</w:t>
      </w:r>
    </w:p>
    <w:p w:rsidR="00BC191D" w:rsidRPr="00BC191D" w:rsidRDefault="000D5B33" w:rsidP="000D5B33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="00BC191D" w:rsidRPr="00BC191D">
        <w:rPr>
          <w:rFonts w:eastAsia="Calibri"/>
          <w:sz w:val="28"/>
          <w:szCs w:val="28"/>
        </w:rPr>
        <w:t>сельского поселения</w:t>
      </w:r>
    </w:p>
    <w:p w:rsidR="00BC191D" w:rsidRDefault="00BC191D" w:rsidP="000D5B33">
      <w:pPr>
        <w:pStyle w:val="a4"/>
        <w:jc w:val="both"/>
        <w:rPr>
          <w:b/>
          <w:sz w:val="28"/>
          <w:szCs w:val="28"/>
        </w:rPr>
      </w:pPr>
      <w:r w:rsidRPr="00BC191D">
        <w:rPr>
          <w:rFonts w:eastAsia="Calibri"/>
          <w:sz w:val="28"/>
          <w:szCs w:val="28"/>
        </w:rPr>
        <w:t xml:space="preserve">Сафоновского района Смоленской области                                      </w:t>
      </w:r>
      <w:r w:rsidR="00620F89">
        <w:rPr>
          <w:b/>
          <w:sz w:val="28"/>
          <w:szCs w:val="28"/>
        </w:rPr>
        <w:t>Е.В. Триппель</w:t>
      </w: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0D5B33">
      <w:pPr>
        <w:pStyle w:val="a4"/>
        <w:jc w:val="both"/>
        <w:rPr>
          <w:b/>
          <w:sz w:val="28"/>
          <w:szCs w:val="28"/>
        </w:rPr>
      </w:pPr>
    </w:p>
    <w:p w:rsidR="00903C1F" w:rsidRDefault="00903C1F" w:rsidP="00903C1F">
      <w:pPr>
        <w:widowControl w:val="0"/>
        <w:autoSpaceDE w:val="0"/>
        <w:autoSpaceDN w:val="0"/>
        <w:jc w:val="right"/>
        <w:outlineLvl w:val="0"/>
      </w:pPr>
    </w:p>
    <w:p w:rsidR="00903C1F" w:rsidRDefault="00903C1F" w:rsidP="00903C1F">
      <w:pPr>
        <w:widowControl w:val="0"/>
        <w:autoSpaceDE w:val="0"/>
        <w:autoSpaceDN w:val="0"/>
        <w:jc w:val="right"/>
        <w:outlineLvl w:val="0"/>
      </w:pPr>
    </w:p>
    <w:p w:rsidR="00903C1F" w:rsidRPr="00903C1F" w:rsidRDefault="00903C1F" w:rsidP="00903C1F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/>
        </w:rPr>
      </w:pPr>
      <w:r w:rsidRPr="00903C1F">
        <w:rPr>
          <w:rFonts w:ascii="Times New Roman" w:hAnsi="Times New Roman"/>
        </w:rPr>
        <w:t>Приложение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</w:rPr>
      </w:pPr>
      <w:r w:rsidRPr="00903C1F">
        <w:rPr>
          <w:rFonts w:ascii="Times New Roman" w:hAnsi="Times New Roman"/>
        </w:rPr>
        <w:t>к постановлению Администрации</w:t>
      </w:r>
    </w:p>
    <w:p w:rsidR="00903C1F" w:rsidRDefault="00903C1F" w:rsidP="00903C1F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Издешковского сельского поселения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Сафоновского района Смоленской области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</w:rPr>
      </w:pPr>
      <w:r w:rsidRPr="00903C1F">
        <w:rPr>
          <w:rFonts w:ascii="Times New Roman" w:hAnsi="Times New Roman"/>
        </w:rPr>
        <w:t xml:space="preserve">от </w:t>
      </w:r>
      <w:r w:rsidR="00CE2007">
        <w:rPr>
          <w:rFonts w:ascii="Times New Roman" w:hAnsi="Times New Roman"/>
        </w:rPr>
        <w:t>03.10.</w:t>
      </w:r>
      <w:r w:rsidRPr="00903C1F">
        <w:rPr>
          <w:rFonts w:ascii="Times New Roman" w:hAnsi="Times New Roman"/>
        </w:rPr>
        <w:t xml:space="preserve">2022 г. № </w:t>
      </w:r>
      <w:r w:rsidR="00CE2007">
        <w:rPr>
          <w:rFonts w:ascii="Times New Roman" w:hAnsi="Times New Roman"/>
        </w:rPr>
        <w:t>68/1</w:t>
      </w:r>
    </w:p>
    <w:p w:rsidR="00903C1F" w:rsidRPr="00903C1F" w:rsidRDefault="00903C1F" w:rsidP="00903C1F">
      <w:pPr>
        <w:spacing w:after="0"/>
        <w:ind w:left="2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3C1F" w:rsidRPr="00903C1F" w:rsidRDefault="00903C1F" w:rsidP="00903C1F">
      <w:pPr>
        <w:spacing w:after="0"/>
        <w:ind w:left="23" w:hanging="23"/>
        <w:jc w:val="center"/>
        <w:rPr>
          <w:rFonts w:ascii="Times New Roman" w:hAnsi="Times New Roman"/>
          <w:b/>
          <w:sz w:val="28"/>
          <w:szCs w:val="28"/>
        </w:rPr>
      </w:pPr>
      <w:r w:rsidRPr="00903C1F">
        <w:rPr>
          <w:rFonts w:ascii="Times New Roman" w:hAnsi="Times New Roman"/>
          <w:b/>
          <w:sz w:val="28"/>
          <w:szCs w:val="28"/>
        </w:rPr>
        <w:t>ПОЛОЖЕНИЕ</w:t>
      </w:r>
    </w:p>
    <w:p w:rsidR="00903C1F" w:rsidRDefault="00903C1F" w:rsidP="00903C1F">
      <w:pPr>
        <w:tabs>
          <w:tab w:val="left" w:pos="462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620F89">
        <w:rPr>
          <w:rFonts w:ascii="Times New Roman" w:hAnsi="Times New Roman"/>
          <w:b/>
          <w:sz w:val="28"/>
          <w:szCs w:val="28"/>
        </w:rPr>
        <w:t>о порядке индексации заработной платы работников, исполняющих обязанности по техническому обеспечению деятельности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Pr="00620F89">
        <w:rPr>
          <w:rFonts w:ascii="Times New Roman" w:hAnsi="Times New Roman"/>
          <w:b/>
          <w:sz w:val="28"/>
          <w:szCs w:val="28"/>
        </w:rPr>
        <w:t xml:space="preserve">,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работников рабочих специальностей</w:t>
      </w:r>
      <w:r w:rsidRPr="00620F89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работников муниципальных учреждений,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фи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нансируемых</w:t>
      </w:r>
      <w:r>
        <w:rPr>
          <w:b/>
          <w:color w:val="000000" w:themeColor="text1"/>
        </w:rPr>
        <w:t xml:space="preserve"> </w:t>
      </w:r>
      <w:r w:rsidRPr="00620F89">
        <w:rPr>
          <w:rFonts w:ascii="Times New Roman" w:hAnsi="Times New Roman"/>
          <w:b/>
          <w:color w:val="000000" w:themeColor="text1"/>
          <w:sz w:val="28"/>
          <w:szCs w:val="28"/>
        </w:rPr>
        <w:t>за счет средств бюджета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proofErr w:type="gramEnd"/>
    </w:p>
    <w:p w:rsidR="00903C1F" w:rsidRDefault="00903C1F" w:rsidP="00903C1F">
      <w:pPr>
        <w:tabs>
          <w:tab w:val="left" w:pos="462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3C1F" w:rsidRPr="00903C1F" w:rsidRDefault="00903C1F" w:rsidP="00903C1F">
      <w:pPr>
        <w:tabs>
          <w:tab w:val="left" w:pos="462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3C1F" w:rsidRPr="00903C1F" w:rsidRDefault="00903C1F" w:rsidP="00903C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C1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3C1F" w:rsidRPr="00903C1F" w:rsidRDefault="00903C1F" w:rsidP="00903C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03C1F">
        <w:rPr>
          <w:rFonts w:ascii="Times New Roman" w:hAnsi="Times New Roman"/>
          <w:sz w:val="28"/>
        </w:rPr>
        <w:t xml:space="preserve">1.1. </w:t>
      </w:r>
      <w:proofErr w:type="gramStart"/>
      <w:r w:rsidRPr="00903C1F">
        <w:rPr>
          <w:rFonts w:ascii="Times New Roman" w:hAnsi="Times New Roman"/>
          <w:sz w:val="28"/>
        </w:rPr>
        <w:t>Настоящее Положение о порядке индексации заработной платы (далее - Положение)</w:t>
      </w:r>
      <w:r>
        <w:rPr>
          <w:rFonts w:ascii="Times New Roman" w:hAnsi="Times New Roman"/>
          <w:sz w:val="28"/>
        </w:rPr>
        <w:t xml:space="preserve"> </w:t>
      </w:r>
      <w:r w:rsidRPr="00903C1F">
        <w:rPr>
          <w:rFonts w:ascii="Times New Roman" w:hAnsi="Times New Roman"/>
          <w:sz w:val="28"/>
          <w:szCs w:val="28"/>
        </w:rPr>
        <w:t xml:space="preserve">работников, исполняющих обязанности по техническому обеспечению деятельности органов местного самоуправления Издешковского сельского поселения Сафоновского района Смоленской области, 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>работников рабочих специальностей</w:t>
      </w:r>
      <w:r w:rsidRPr="00903C1F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 xml:space="preserve"> Издешковского сельского поселения Сафоновского района Смоленской области и работников муниципальных учреждений, финансируемых</w:t>
      </w:r>
      <w:r w:rsidRPr="00903C1F">
        <w:rPr>
          <w:color w:val="000000" w:themeColor="text1"/>
        </w:rPr>
        <w:t xml:space="preserve"> 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>за счет средств бюджета Издешковского сельского поселения Сафоновского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03C1F">
        <w:rPr>
          <w:rFonts w:ascii="Times New Roman" w:hAnsi="Times New Roman"/>
          <w:sz w:val="28"/>
          <w:szCs w:val="28"/>
        </w:rPr>
        <w:t>разработано 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>
        <w:r w:rsidRPr="00903C1F">
          <w:rPr>
            <w:rFonts w:ascii="Times New Roman" w:hAnsi="Times New Roman"/>
            <w:color w:val="000000"/>
            <w:sz w:val="28"/>
            <w:szCs w:val="28"/>
          </w:rPr>
          <w:t>ст</w:t>
        </w:r>
        <w:proofErr w:type="gramEnd"/>
        <w:r w:rsidRPr="00903C1F">
          <w:rPr>
            <w:rFonts w:ascii="Times New Roman" w:hAnsi="Times New Roman"/>
            <w:color w:val="000000"/>
            <w:sz w:val="28"/>
            <w:szCs w:val="28"/>
          </w:rPr>
          <w:t>. 134</w:t>
        </w:r>
      </w:hyperlink>
      <w:r>
        <w:rPr>
          <w:rFonts w:ascii="Times New Roman" w:hAnsi="Times New Roman"/>
        </w:rPr>
        <w:t xml:space="preserve"> </w:t>
      </w:r>
      <w:r w:rsidRPr="00903C1F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C1F">
        <w:rPr>
          <w:rFonts w:ascii="Times New Roman" w:hAnsi="Times New Roman"/>
          <w:sz w:val="28"/>
          <w:szCs w:val="28"/>
        </w:rPr>
        <w:t>кодекса Российской Федерации, в целях обеспечения социальных гарантий указанных работников.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03C1F">
        <w:rPr>
          <w:rFonts w:ascii="Times New Roman" w:hAnsi="Times New Roman"/>
          <w:b/>
          <w:sz w:val="28"/>
          <w:szCs w:val="28"/>
        </w:rPr>
        <w:t>2. Порядок, сроки и источник обеспечения проведения индексации заработной платы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03C1F">
        <w:rPr>
          <w:rFonts w:ascii="Times New Roman" w:hAnsi="Times New Roman"/>
          <w:sz w:val="28"/>
          <w:szCs w:val="28"/>
        </w:rPr>
        <w:t xml:space="preserve">2.1.Индексация (увеличение) заработной платы осуществляется в соответствии с решением </w:t>
      </w:r>
      <w:r>
        <w:rPr>
          <w:rFonts w:ascii="Times New Roman" w:hAnsi="Times New Roman"/>
          <w:sz w:val="28"/>
          <w:szCs w:val="28"/>
        </w:rPr>
        <w:t>Совета депутатов Издешковского сельского поселения Сафоновского района Смоленской области</w:t>
      </w:r>
      <w:r w:rsidRPr="00903C1F">
        <w:rPr>
          <w:rFonts w:ascii="Times New Roman" w:hAnsi="Times New Roman"/>
          <w:sz w:val="28"/>
          <w:szCs w:val="28"/>
        </w:rPr>
        <w:t xml:space="preserve"> о бюджете</w:t>
      </w:r>
      <w:r>
        <w:rPr>
          <w:rFonts w:ascii="Times New Roman" w:hAnsi="Times New Roman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03C1F">
        <w:rPr>
          <w:rFonts w:ascii="Times New Roman" w:hAnsi="Times New Roman"/>
          <w:sz w:val="28"/>
          <w:szCs w:val="28"/>
        </w:rPr>
        <w:t>на очередной финансовый год и 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C1F">
        <w:rPr>
          <w:rFonts w:ascii="Times New Roman" w:hAnsi="Times New Roman"/>
          <w:sz w:val="28"/>
          <w:szCs w:val="28"/>
        </w:rPr>
        <w:t>период.</w:t>
      </w:r>
    </w:p>
    <w:p w:rsidR="00903C1F" w:rsidRDefault="00903C1F" w:rsidP="00903C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C1F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03C1F">
        <w:rPr>
          <w:rFonts w:ascii="Times New Roman" w:hAnsi="Times New Roman"/>
          <w:sz w:val="28"/>
          <w:szCs w:val="28"/>
        </w:rPr>
        <w:t>Индексация заработной платы (далее - индексация) обеспечивает повышение уровня зарплаты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C1F">
        <w:rPr>
          <w:rFonts w:ascii="Times New Roman" w:hAnsi="Times New Roman"/>
          <w:sz w:val="28"/>
          <w:szCs w:val="28"/>
        </w:rPr>
        <w:t xml:space="preserve">работников, исполняющих обязанности по техническому обеспечению деятельности органов местного самоуправления Издешковского сельского поселения Сафоновского района Смоленской области, 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>работников рабочих специальностей</w:t>
      </w:r>
      <w:r w:rsidRPr="00903C1F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 xml:space="preserve"> Издешковского сельского поселения Сафоновского района Смоленской области и работников муниципальных учреждений, финансируемых</w:t>
      </w:r>
      <w:r w:rsidRPr="00903C1F">
        <w:rPr>
          <w:color w:val="000000" w:themeColor="text1"/>
        </w:rPr>
        <w:t xml:space="preserve"> 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lastRenderedPageBreak/>
        <w:t>бюджета Издешковского сельского поселения Сафоновского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903C1F" w:rsidRPr="00903C1F" w:rsidRDefault="00903C1F" w:rsidP="00903C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C1F">
        <w:rPr>
          <w:rFonts w:ascii="Times New Roman" w:hAnsi="Times New Roman"/>
          <w:sz w:val="28"/>
          <w:szCs w:val="28"/>
        </w:rPr>
        <w:t>2.3. Индексация проводится не реже 1 раза в год, в пределах утвержденных лимитов бюджетных обязательств.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5"/>
      <w:bookmarkEnd w:id="0"/>
      <w:r w:rsidRPr="00903C1F">
        <w:rPr>
          <w:rFonts w:ascii="Times New Roman" w:hAnsi="Times New Roman"/>
          <w:sz w:val="28"/>
          <w:szCs w:val="28"/>
        </w:rPr>
        <w:t xml:space="preserve">2.4. Индексации подлежат размеры окладов работников, исполняющих обязанности по техническому обеспечению деятельности органов местного самоуправления Издешковского сельского поселения Сафоновского района Смоленской области, 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>работников рабочих специальностей</w:t>
      </w:r>
      <w:r w:rsidRPr="00903C1F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 xml:space="preserve"> Издешковского сельского поселения Сафоновского района Смоленской области и работников муниципальных учреждений, финансируемых</w:t>
      </w:r>
      <w:r w:rsidRPr="00903C1F">
        <w:rPr>
          <w:color w:val="000000" w:themeColor="text1"/>
        </w:rPr>
        <w:t xml:space="preserve"> </w:t>
      </w:r>
      <w:r w:rsidRPr="00903C1F">
        <w:rPr>
          <w:rFonts w:ascii="Times New Roman" w:hAnsi="Times New Roman"/>
          <w:color w:val="000000" w:themeColor="text1"/>
          <w:sz w:val="28"/>
          <w:szCs w:val="28"/>
        </w:rPr>
        <w:t>за счет средств бюджета Издешковского сельского поселения Сафоновского района Смоленской области</w:t>
      </w:r>
      <w:r w:rsidRPr="00903C1F">
        <w:rPr>
          <w:rFonts w:ascii="Times New Roman" w:hAnsi="Times New Roman"/>
          <w:sz w:val="28"/>
          <w:szCs w:val="28"/>
        </w:rPr>
        <w:t>.</w:t>
      </w:r>
    </w:p>
    <w:p w:rsidR="000A18E3" w:rsidRDefault="00903C1F" w:rsidP="000A18E3">
      <w:pPr>
        <w:spacing w:after="0"/>
        <w:ind w:left="2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C1F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903C1F">
        <w:rPr>
          <w:rFonts w:ascii="Times New Roman" w:hAnsi="Times New Roman"/>
          <w:sz w:val="28"/>
          <w:szCs w:val="28"/>
        </w:rPr>
        <w:t xml:space="preserve">Индексация осуществляется в пределах предусмотренных бюджетных ассигнований в части денежного содержания </w:t>
      </w:r>
      <w:r w:rsidR="000A18E3" w:rsidRPr="00903C1F">
        <w:rPr>
          <w:rFonts w:ascii="Times New Roman" w:hAnsi="Times New Roman"/>
          <w:sz w:val="28"/>
          <w:szCs w:val="28"/>
        </w:rPr>
        <w:t xml:space="preserve">работников, исполняющих обязанности по техническому обеспечению деятельности органов местного самоуправления Издешковского сельского поселения Сафоновского района Смоленской области, </w:t>
      </w:r>
      <w:r w:rsidR="000A18E3" w:rsidRPr="00903C1F">
        <w:rPr>
          <w:rFonts w:ascii="Times New Roman" w:hAnsi="Times New Roman"/>
          <w:color w:val="000000" w:themeColor="text1"/>
          <w:sz w:val="28"/>
          <w:szCs w:val="28"/>
        </w:rPr>
        <w:t>работников рабочих специальностей</w:t>
      </w:r>
      <w:r w:rsidR="000A18E3" w:rsidRPr="00903C1F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0A18E3" w:rsidRPr="00903C1F">
        <w:rPr>
          <w:rFonts w:ascii="Times New Roman" w:hAnsi="Times New Roman"/>
          <w:color w:val="000000" w:themeColor="text1"/>
          <w:sz w:val="28"/>
          <w:szCs w:val="28"/>
        </w:rPr>
        <w:t xml:space="preserve"> Издешковского сельского поселения Сафоновского района Смоленской области и работников муниципальных учреждений, финансируемых</w:t>
      </w:r>
      <w:r w:rsidR="000A18E3" w:rsidRPr="00903C1F">
        <w:rPr>
          <w:color w:val="000000" w:themeColor="text1"/>
        </w:rPr>
        <w:t xml:space="preserve"> </w:t>
      </w:r>
      <w:r w:rsidR="000A18E3" w:rsidRPr="00903C1F">
        <w:rPr>
          <w:rFonts w:ascii="Times New Roman" w:hAnsi="Times New Roman"/>
          <w:color w:val="000000" w:themeColor="text1"/>
          <w:sz w:val="28"/>
          <w:szCs w:val="28"/>
        </w:rPr>
        <w:t>за счет средств бюджета Издешковского сельского поселения Сафоновского района Смоленской области</w:t>
      </w:r>
      <w:r w:rsidR="000A18E3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903C1F" w:rsidRPr="00903C1F" w:rsidRDefault="00903C1F" w:rsidP="000A18E3">
      <w:pPr>
        <w:spacing w:after="0"/>
        <w:ind w:left="23" w:firstLine="709"/>
        <w:jc w:val="both"/>
        <w:rPr>
          <w:rFonts w:ascii="Times New Roman" w:hAnsi="Times New Roman"/>
          <w:b/>
          <w:sz w:val="28"/>
          <w:szCs w:val="28"/>
        </w:rPr>
      </w:pPr>
      <w:r w:rsidRPr="00903C1F">
        <w:rPr>
          <w:rFonts w:ascii="Times New Roman" w:hAnsi="Times New Roman"/>
          <w:b/>
          <w:sz w:val="28"/>
          <w:szCs w:val="28"/>
        </w:rPr>
        <w:t>3. Заключительные положения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C1F">
        <w:rPr>
          <w:rFonts w:ascii="Times New Roman" w:hAnsi="Times New Roman"/>
          <w:sz w:val="28"/>
          <w:szCs w:val="28"/>
        </w:rPr>
        <w:t xml:space="preserve">3.1. Процент и дата проведения индексации устанавливаются отдельным правовым актом </w:t>
      </w:r>
      <w:r w:rsidR="000A18E3">
        <w:rPr>
          <w:rFonts w:ascii="Times New Roman" w:hAnsi="Times New Roman"/>
          <w:sz w:val="28"/>
          <w:szCs w:val="28"/>
        </w:rPr>
        <w:t>Администрации Издешковского сельского поселения Сафоновского района Смоленской области</w:t>
      </w:r>
      <w:r w:rsidRPr="00903C1F">
        <w:rPr>
          <w:rFonts w:ascii="Times New Roman" w:hAnsi="Times New Roman"/>
          <w:sz w:val="28"/>
          <w:szCs w:val="28"/>
        </w:rPr>
        <w:t>.</w:t>
      </w:r>
    </w:p>
    <w:p w:rsidR="00903C1F" w:rsidRPr="00903C1F" w:rsidRDefault="00903C1F" w:rsidP="00903C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C1F">
        <w:rPr>
          <w:rFonts w:ascii="Times New Roman" w:hAnsi="Times New Roman"/>
          <w:sz w:val="28"/>
          <w:szCs w:val="28"/>
        </w:rPr>
        <w:t>3.2. Изменения, дополнения вносятся в настоящее Положение в порядке, установленном законодательством.</w:t>
      </w:r>
    </w:p>
    <w:p w:rsidR="00903C1F" w:rsidRPr="00903C1F" w:rsidRDefault="00903C1F" w:rsidP="000A18E3">
      <w:pPr>
        <w:pStyle w:val="a4"/>
        <w:ind w:firstLine="709"/>
        <w:jc w:val="both"/>
        <w:rPr>
          <w:sz w:val="28"/>
          <w:szCs w:val="28"/>
        </w:rPr>
      </w:pPr>
      <w:r w:rsidRPr="00903C1F">
        <w:rPr>
          <w:sz w:val="28"/>
          <w:szCs w:val="28"/>
        </w:rPr>
        <w:t>3.3. Положение вступает в силу со дня его опубликования и распространяет действие на правоотношения, возникшие с 01.01.2022 г.</w:t>
      </w:r>
    </w:p>
    <w:p w:rsidR="00BC191D" w:rsidRPr="00BC191D" w:rsidRDefault="00BC191D" w:rsidP="000D5B33">
      <w:pPr>
        <w:pStyle w:val="a4"/>
        <w:jc w:val="both"/>
        <w:rPr>
          <w:sz w:val="28"/>
          <w:szCs w:val="28"/>
        </w:rPr>
      </w:pPr>
    </w:p>
    <w:p w:rsidR="009F78BF" w:rsidRPr="00BC191D" w:rsidRDefault="00DB02B8" w:rsidP="00BC191D">
      <w:pPr>
        <w:pStyle w:val="a4"/>
        <w:rPr>
          <w:sz w:val="28"/>
          <w:szCs w:val="28"/>
        </w:rPr>
      </w:pPr>
    </w:p>
    <w:sectPr w:rsidR="009F78BF" w:rsidRPr="00BC191D" w:rsidSect="00302D43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1D"/>
    <w:rsid w:val="000A18E3"/>
    <w:rsid w:val="000D5B33"/>
    <w:rsid w:val="0013313E"/>
    <w:rsid w:val="001D7CBE"/>
    <w:rsid w:val="00210A3D"/>
    <w:rsid w:val="002B38C2"/>
    <w:rsid w:val="00302D43"/>
    <w:rsid w:val="00370B95"/>
    <w:rsid w:val="00381910"/>
    <w:rsid w:val="003A3054"/>
    <w:rsid w:val="003C2CB2"/>
    <w:rsid w:val="004E5580"/>
    <w:rsid w:val="005333D7"/>
    <w:rsid w:val="00620F89"/>
    <w:rsid w:val="006F60C0"/>
    <w:rsid w:val="00725EB8"/>
    <w:rsid w:val="007655B6"/>
    <w:rsid w:val="007A483E"/>
    <w:rsid w:val="007D66E7"/>
    <w:rsid w:val="00802701"/>
    <w:rsid w:val="00896AA0"/>
    <w:rsid w:val="008C5B2A"/>
    <w:rsid w:val="008E3143"/>
    <w:rsid w:val="00903C1F"/>
    <w:rsid w:val="009856EE"/>
    <w:rsid w:val="009A4E26"/>
    <w:rsid w:val="009B4071"/>
    <w:rsid w:val="00A02278"/>
    <w:rsid w:val="00A1008E"/>
    <w:rsid w:val="00A649F3"/>
    <w:rsid w:val="00AA7146"/>
    <w:rsid w:val="00BA05EE"/>
    <w:rsid w:val="00BC191D"/>
    <w:rsid w:val="00BD6584"/>
    <w:rsid w:val="00C96E19"/>
    <w:rsid w:val="00CB65AF"/>
    <w:rsid w:val="00CE2007"/>
    <w:rsid w:val="00D07F1B"/>
    <w:rsid w:val="00DE3B94"/>
    <w:rsid w:val="00E35210"/>
    <w:rsid w:val="00F0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C191D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BC19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BC191D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A1008E"/>
    <w:pPr>
      <w:widowControl w:val="0"/>
      <w:autoSpaceDE w:val="0"/>
      <w:autoSpaceDN w:val="0"/>
      <w:adjustRightInd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10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0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footer"/>
    <w:basedOn w:val="a"/>
    <w:link w:val="aa"/>
    <w:uiPriority w:val="99"/>
    <w:unhideWhenUsed/>
    <w:rsid w:val="00620F8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620F89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rsid w:val="00620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20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72DB13FE7D04CE42E7FE5D7F0EA29FAB249B60640A3C0CD932CB84858835AF9AFB67569CE0FB1B6k5S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B78F7A6C0D1D5AA8747EAE8C849DDBF2AA21D3EF3901CEE5E9A3DE8079306FC587BED70AC1F5B7F6AD3ABFA44D9501FFjDS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D8947067B1002D22831174C357D141E4CFAA99734E6199C0773C4F67B9E326DC965E4117991B1A999F9D1C5354E8DC07DAA050F2155E83T5Y6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D7F4-A738-4819-8D21-50E5EB43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26</cp:revision>
  <cp:lastPrinted>2022-10-25T11:52:00Z</cp:lastPrinted>
  <dcterms:created xsi:type="dcterms:W3CDTF">2019-02-11T06:30:00Z</dcterms:created>
  <dcterms:modified xsi:type="dcterms:W3CDTF">2022-10-25T11:58:00Z</dcterms:modified>
</cp:coreProperties>
</file>