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DF" w:rsidRPr="007A5C21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2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140970</wp:posOffset>
            </wp:positionV>
            <wp:extent cx="685800" cy="800100"/>
            <wp:effectExtent l="19050" t="0" r="0" b="0"/>
            <wp:wrapSquare wrapText="right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FDF" w:rsidRPr="007A5C21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DF" w:rsidRPr="007A5C21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DF" w:rsidRPr="007A5C21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DF" w:rsidRPr="007A5C21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FDF" w:rsidRPr="007A5C21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21">
        <w:rPr>
          <w:rFonts w:ascii="Times New Roman" w:hAnsi="Times New Roman" w:cs="Times New Roman"/>
          <w:b/>
          <w:sz w:val="28"/>
          <w:szCs w:val="28"/>
        </w:rPr>
        <w:t>СОВЕТ  ДЕПУТАТОВ  ИЗДЕШКОВСКОГО  СЕЛЬСКОГО ПОСЕЛЕНИЯ</w:t>
      </w:r>
    </w:p>
    <w:p w:rsidR="00CD5FDF" w:rsidRPr="007A5C21" w:rsidRDefault="00CD5FDF" w:rsidP="00CD5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5C21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 ОБЛАСТИ</w:t>
      </w:r>
    </w:p>
    <w:p w:rsidR="00CD5FDF" w:rsidRPr="007A5C21" w:rsidRDefault="00CD5FDF" w:rsidP="00CD5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5FDF" w:rsidRPr="006E1BB2" w:rsidRDefault="00CD5FDF" w:rsidP="00CD5FDF">
      <w:pPr>
        <w:pStyle w:val="a3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E1BB2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CD5FDF" w:rsidRPr="007A5C21" w:rsidRDefault="00CD5FDF" w:rsidP="00CD5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FDF" w:rsidRPr="007A5C21" w:rsidRDefault="00CD5FDF" w:rsidP="00CD5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5C21">
        <w:rPr>
          <w:rFonts w:ascii="Times New Roman" w:hAnsi="Times New Roman" w:cs="Times New Roman"/>
          <w:sz w:val="28"/>
          <w:szCs w:val="28"/>
        </w:rPr>
        <w:t xml:space="preserve">от </w:t>
      </w:r>
      <w:r w:rsidRPr="009C1DEA">
        <w:rPr>
          <w:rFonts w:ascii="Times New Roman" w:hAnsi="Times New Roman" w:cs="Times New Roman"/>
          <w:sz w:val="28"/>
          <w:szCs w:val="28"/>
          <w:u w:val="single"/>
        </w:rPr>
        <w:t>27.11.2013</w:t>
      </w:r>
      <w:r w:rsidRPr="007A5C21">
        <w:rPr>
          <w:rFonts w:ascii="Times New Roman" w:hAnsi="Times New Roman" w:cs="Times New Roman"/>
          <w:sz w:val="28"/>
          <w:szCs w:val="28"/>
        </w:rPr>
        <w:t xml:space="preserve"> № </w:t>
      </w:r>
      <w:r w:rsidRPr="009C1DEA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CD5FDF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О дорожном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DF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>района  Смоленской области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статьей 179.4. Бюджетного кодекса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ab/>
        <w:t xml:space="preserve">1. Создать дорожный фонд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ab/>
        <w:t xml:space="preserve">2. Утвердить прилагаемый порядок формирования и использования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ab/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7A5C21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C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5FDF" w:rsidRPr="007A5C21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21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7A5C2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C2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A5C21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А.И. Шпаков      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106EEC" w:rsidRDefault="00CD5FDF" w:rsidP="00CD5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C1DEA">
        <w:rPr>
          <w:rFonts w:ascii="Times New Roman" w:hAnsi="Times New Roman" w:cs="Times New Roman"/>
          <w:sz w:val="24"/>
          <w:szCs w:val="24"/>
        </w:rPr>
        <w:t>Утвер</w:t>
      </w:r>
      <w:r w:rsidRPr="00106EEC">
        <w:rPr>
          <w:rFonts w:ascii="Times New Roman" w:hAnsi="Times New Roman" w:cs="Times New Roman"/>
          <w:sz w:val="24"/>
          <w:szCs w:val="24"/>
        </w:rPr>
        <w:t>жден</w:t>
      </w:r>
    </w:p>
    <w:p w:rsidR="00CD5FDF" w:rsidRPr="00106EEC" w:rsidRDefault="00CD5FDF" w:rsidP="00CD5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6EEC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CD5FDF" w:rsidRPr="00106EEC" w:rsidRDefault="00CD5FDF" w:rsidP="00CD5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106EEC">
        <w:rPr>
          <w:rFonts w:ascii="Times New Roman" w:hAnsi="Times New Roman" w:cs="Times New Roman"/>
          <w:sz w:val="24"/>
          <w:szCs w:val="24"/>
        </w:rPr>
        <w:t>Издешковского</w:t>
      </w:r>
      <w:proofErr w:type="spellEnd"/>
      <w:r w:rsidRPr="00106E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06EEC">
        <w:rPr>
          <w:rFonts w:ascii="Times New Roman" w:hAnsi="Times New Roman" w:cs="Times New Roman"/>
          <w:sz w:val="24"/>
          <w:szCs w:val="24"/>
        </w:rPr>
        <w:tab/>
      </w:r>
      <w:r w:rsidRPr="00106EEC">
        <w:rPr>
          <w:rFonts w:ascii="Times New Roman" w:hAnsi="Times New Roman" w:cs="Times New Roman"/>
          <w:sz w:val="24"/>
          <w:szCs w:val="24"/>
        </w:rPr>
        <w:tab/>
      </w:r>
      <w:r w:rsidRPr="00106EE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06EEC">
        <w:rPr>
          <w:rFonts w:ascii="Times New Roman" w:hAnsi="Times New Roman" w:cs="Times New Roman"/>
          <w:sz w:val="24"/>
          <w:szCs w:val="24"/>
        </w:rPr>
        <w:tab/>
      </w:r>
      <w:r w:rsidRPr="00106EEC">
        <w:rPr>
          <w:rFonts w:ascii="Times New Roman" w:hAnsi="Times New Roman" w:cs="Times New Roman"/>
          <w:sz w:val="24"/>
          <w:szCs w:val="24"/>
        </w:rPr>
        <w:tab/>
      </w:r>
      <w:r w:rsidRPr="00106EEC">
        <w:rPr>
          <w:rFonts w:ascii="Times New Roman" w:hAnsi="Times New Roman" w:cs="Times New Roman"/>
          <w:sz w:val="24"/>
          <w:szCs w:val="24"/>
        </w:rPr>
        <w:tab/>
      </w:r>
      <w:r w:rsidRPr="00106E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06EEC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106EEC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CD5FDF" w:rsidRPr="009C1DEA" w:rsidRDefault="00CD5FDF" w:rsidP="00CD5F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C1DEA">
        <w:rPr>
          <w:rFonts w:ascii="Times New Roman" w:hAnsi="Times New Roman" w:cs="Times New Roman"/>
          <w:sz w:val="24"/>
          <w:szCs w:val="24"/>
        </w:rPr>
        <w:t xml:space="preserve">от </w:t>
      </w:r>
      <w:r w:rsidR="009C1DEA">
        <w:rPr>
          <w:rFonts w:ascii="Times New Roman" w:hAnsi="Times New Roman" w:cs="Times New Roman"/>
          <w:sz w:val="24"/>
          <w:szCs w:val="24"/>
          <w:u w:val="single"/>
        </w:rPr>
        <w:t>27.11.2013</w:t>
      </w:r>
      <w:r w:rsidR="009C1DEA">
        <w:rPr>
          <w:rFonts w:ascii="Times New Roman" w:hAnsi="Times New Roman" w:cs="Times New Roman"/>
          <w:sz w:val="24"/>
          <w:szCs w:val="24"/>
        </w:rPr>
        <w:t xml:space="preserve"> № </w:t>
      </w:r>
      <w:r w:rsidR="009C1DEA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:rsidR="00CD5FDF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A56CFD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D5FDF" w:rsidRPr="00A56CFD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FD">
        <w:rPr>
          <w:rFonts w:ascii="Times New Roman" w:hAnsi="Times New Roman" w:cs="Times New Roman"/>
          <w:b/>
          <w:sz w:val="28"/>
          <w:szCs w:val="28"/>
        </w:rPr>
        <w:t>ФОРМИРОВАНИЯ И ИСПОЛЬЗОВАНИЯ</w:t>
      </w:r>
    </w:p>
    <w:p w:rsidR="00CD5FDF" w:rsidRPr="00A56CFD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FD">
        <w:rPr>
          <w:rFonts w:ascii="Times New Roman" w:hAnsi="Times New Roman" w:cs="Times New Roman"/>
          <w:b/>
          <w:sz w:val="28"/>
          <w:szCs w:val="28"/>
        </w:rPr>
        <w:t>ДОРОЖНОГО ФОНДА ИЗДЕШКОВСКОГО СЕЛЬСКОГО ПОСЕЛЕНИЯ</w:t>
      </w:r>
    </w:p>
    <w:p w:rsidR="00CD5FDF" w:rsidRPr="00A56CFD" w:rsidRDefault="00CD5FDF" w:rsidP="00CD5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FD">
        <w:rPr>
          <w:rFonts w:ascii="Times New Roman" w:hAnsi="Times New Roman" w:cs="Times New Roman"/>
          <w:b/>
          <w:sz w:val="28"/>
          <w:szCs w:val="28"/>
        </w:rPr>
        <w:t>САФОНОВСКОГО РАЙОНА  СМОЛЕНСКОЙ ОБЛАСТИ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устанавливает правила формирования и использования бюджетных ассигнований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 xml:space="preserve"> (далее - дорожный фонд).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2.</w:t>
      </w:r>
      <w:r w:rsidRPr="00FD5E63">
        <w:rPr>
          <w:rFonts w:ascii="Times New Roman" w:hAnsi="Times New Roman" w:cs="Times New Roman"/>
          <w:sz w:val="28"/>
          <w:szCs w:val="28"/>
        </w:rPr>
        <w:t xml:space="preserve"> Объем дорожного фонда утверждается решением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очередной финансовый год не менее прогнозируемого объема: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E63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нормативами отчислений, утвержденных нормативным правовым актом Администрации Смоленской области</w:t>
      </w:r>
      <w:r w:rsidRPr="00FD5E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E63">
        <w:rPr>
          <w:rFonts w:ascii="Times New Roman" w:hAnsi="Times New Roman" w:cs="Times New Roman"/>
          <w:sz w:val="28"/>
          <w:szCs w:val="28"/>
        </w:rPr>
        <w:t xml:space="preserve">2) поступлений в виде субсидий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 областного бюджета на осуществление деятельности по проектированию, строительству, реконструкции, капитальному ремонту, ремонту и содержанию автомобильных дорог местного значения,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  <w:proofErr w:type="gramEnd"/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 xml:space="preserve"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</w:r>
      <w:r w:rsidRPr="00FD5E63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FD5E63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3. Средства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направляются: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4"/>
      <w:bookmarkStart w:id="1" w:name="Par6"/>
      <w:bookmarkStart w:id="2" w:name="Par8"/>
      <w:bookmarkEnd w:id="0"/>
      <w:bookmarkEnd w:id="1"/>
      <w:bookmarkEnd w:id="2"/>
      <w:r w:rsidRPr="00FD5E63">
        <w:rPr>
          <w:rFonts w:ascii="Times New Roman" w:hAnsi="Times New Roman" w:cs="Times New Roman"/>
          <w:bCs/>
          <w:sz w:val="28"/>
          <w:szCs w:val="28"/>
        </w:rPr>
        <w:t>1) содержание автомобильных дорог местного значения;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2) ремонт автомобильных дорог;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0"/>
      <w:bookmarkEnd w:id="3"/>
      <w:r w:rsidRPr="00FD5E63">
        <w:rPr>
          <w:rFonts w:ascii="Times New Roman" w:hAnsi="Times New Roman" w:cs="Times New Roman"/>
          <w:bCs/>
          <w:sz w:val="28"/>
          <w:szCs w:val="28"/>
        </w:rPr>
        <w:t>3) капитальный ремонт автомобильных дорог;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1"/>
      <w:bookmarkEnd w:id="4"/>
      <w:r w:rsidRPr="00FD5E63">
        <w:rPr>
          <w:rFonts w:ascii="Times New Roman" w:hAnsi="Times New Roman" w:cs="Times New Roman"/>
          <w:bCs/>
          <w:sz w:val="28"/>
          <w:szCs w:val="28"/>
        </w:rPr>
        <w:t>4) реконструкцию автомобильных дорог;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5) строительство автомобильных дорог;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3"/>
      <w:bookmarkEnd w:id="5"/>
      <w:r w:rsidRPr="00FD5E63">
        <w:rPr>
          <w:rFonts w:ascii="Times New Roman" w:hAnsi="Times New Roman" w:cs="Times New Roman"/>
          <w:bCs/>
          <w:sz w:val="28"/>
          <w:szCs w:val="28"/>
        </w:rPr>
        <w:t>6) проектирование автомобильных дорог;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7) капитальный ремонт </w:t>
      </w:r>
      <w:r w:rsidRPr="00FD5E63">
        <w:rPr>
          <w:rFonts w:ascii="Times New Roman" w:hAnsi="Times New Roman" w:cs="Times New Roman"/>
          <w:sz w:val="28"/>
          <w:szCs w:val="28"/>
        </w:rPr>
        <w:t>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14"/>
      <w:bookmarkStart w:id="7" w:name="Par15"/>
      <w:bookmarkEnd w:id="6"/>
      <w:bookmarkEnd w:id="7"/>
      <w:r w:rsidRPr="00FD5E63">
        <w:rPr>
          <w:rFonts w:ascii="Times New Roman" w:hAnsi="Times New Roman" w:cs="Times New Roman"/>
          <w:bCs/>
          <w:sz w:val="28"/>
          <w:szCs w:val="28"/>
        </w:rPr>
        <w:lastRenderedPageBreak/>
        <w:t>8) приобретение дорожной техники, используемой в целях обеспечения деятельности по капитальному ремонту, ремонту и содержанию автомобильных дорог.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4. Операции со средствами дорожного фонда отражаются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>, открытом в территориальном органе Федерального казначейства.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E63">
        <w:rPr>
          <w:rFonts w:ascii="Times New Roman" w:hAnsi="Times New Roman" w:cs="Times New Roman"/>
          <w:bCs/>
          <w:sz w:val="28"/>
          <w:szCs w:val="28"/>
        </w:rPr>
        <w:t>Учет операций со средствами дорожного фонда осуществляется в порядке, установленном для учета операций со средствами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 xml:space="preserve">5. Средства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D5E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D5E6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D5E63">
        <w:rPr>
          <w:rFonts w:ascii="Times New Roman" w:hAnsi="Times New Roman" w:cs="Times New Roman"/>
          <w:bCs/>
          <w:sz w:val="28"/>
          <w:szCs w:val="28"/>
        </w:rPr>
        <w:t xml:space="preserve"> не могут быть использованы на цели, не соответствующие целям, указанным в пункте 3 настоящего Порядка.  </w:t>
      </w:r>
    </w:p>
    <w:p w:rsidR="00CD5FDF" w:rsidRPr="00FD5E63" w:rsidRDefault="00CD5FDF" w:rsidP="00CD5FDF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E63">
        <w:rPr>
          <w:rFonts w:ascii="Times New Roman" w:hAnsi="Times New Roman" w:cs="Times New Roman"/>
          <w:bCs/>
          <w:sz w:val="28"/>
          <w:szCs w:val="28"/>
        </w:rPr>
        <w:t>6.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Pr="00FD5E63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Default="00CD5FDF" w:rsidP="00CD5FDF">
      <w:pPr>
        <w:jc w:val="both"/>
      </w:pPr>
    </w:p>
    <w:p w:rsidR="00CD5FDF" w:rsidRDefault="00CD5FDF" w:rsidP="00CD5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FDF" w:rsidRDefault="00CD5FDF" w:rsidP="00CD5FDF">
      <w:pPr>
        <w:rPr>
          <w:sz w:val="28"/>
          <w:szCs w:val="28"/>
        </w:rPr>
      </w:pPr>
    </w:p>
    <w:p w:rsidR="00C47ADE" w:rsidRPr="00820C88" w:rsidRDefault="00C47ADE" w:rsidP="00820C8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7ADE" w:rsidRPr="00820C88" w:rsidSect="00820C88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C88"/>
    <w:rsid w:val="00220E19"/>
    <w:rsid w:val="002B62E0"/>
    <w:rsid w:val="006D7E3C"/>
    <w:rsid w:val="00820C88"/>
    <w:rsid w:val="008748AE"/>
    <w:rsid w:val="009C1DEA"/>
    <w:rsid w:val="00C47ADE"/>
    <w:rsid w:val="00CD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C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3791</Characters>
  <Application>Microsoft Office Word</Application>
  <DocSecurity>0</DocSecurity>
  <Lines>31</Lines>
  <Paragraphs>8</Paragraphs>
  <ScaleCrop>false</ScaleCrop>
  <Company>Grizli777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2014-08-20T08:17:00Z</dcterms:created>
  <dcterms:modified xsi:type="dcterms:W3CDTF">2014-08-28T08:27:00Z</dcterms:modified>
</cp:coreProperties>
</file>