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68" w:rsidRPr="003A3BE1" w:rsidRDefault="00AA1D68" w:rsidP="00AA1D6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BE1">
        <w:rPr>
          <w:rFonts w:ascii="Times New Roman" w:hAnsi="Times New Roman" w:cs="Times New Roman"/>
          <w:sz w:val="28"/>
          <w:szCs w:val="28"/>
        </w:rPr>
        <w:t xml:space="preserve">   </w:t>
      </w:r>
      <w:r w:rsidRPr="003A3BE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140970</wp:posOffset>
            </wp:positionV>
            <wp:extent cx="685800" cy="800100"/>
            <wp:effectExtent l="19050" t="0" r="0" b="0"/>
            <wp:wrapSquare wrapText="right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D68" w:rsidRPr="003A3BE1" w:rsidRDefault="00AA1D68" w:rsidP="00AA1D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1D68" w:rsidRPr="003A3BE1" w:rsidRDefault="00AA1D68" w:rsidP="00AA1D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1D68" w:rsidRPr="003A3BE1" w:rsidRDefault="00AA1D68" w:rsidP="00AA1D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1D68" w:rsidRPr="003A3BE1" w:rsidRDefault="00AA1D68" w:rsidP="00AA1D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1D68" w:rsidRPr="003A3BE1" w:rsidRDefault="00AA1D68" w:rsidP="00AA1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E1">
        <w:rPr>
          <w:rFonts w:ascii="Times New Roman" w:hAnsi="Times New Roman" w:cs="Times New Roman"/>
          <w:b/>
          <w:sz w:val="28"/>
          <w:szCs w:val="28"/>
        </w:rPr>
        <w:t>СОВЕТ  ДЕПУТАТОВ  ИЗДЕШКОВСКОГО  СЕЛЬСКОГО ПОСЕЛЕНИЯ</w:t>
      </w:r>
    </w:p>
    <w:p w:rsidR="00AA1D68" w:rsidRDefault="00AA1D68" w:rsidP="00AA1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E1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 ОБЛАСТИ</w:t>
      </w:r>
    </w:p>
    <w:p w:rsidR="00AA1D68" w:rsidRPr="003A3BE1" w:rsidRDefault="00AA1D68" w:rsidP="00AA1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1D68" w:rsidRPr="003A3BE1" w:rsidRDefault="00AA1D68" w:rsidP="00AA1D68">
      <w:pPr>
        <w:pStyle w:val="a3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3A3BE1">
        <w:rPr>
          <w:rFonts w:ascii="Times New Roman" w:hAnsi="Times New Roman" w:cs="Times New Roman"/>
          <w:sz w:val="28"/>
          <w:szCs w:val="28"/>
        </w:rPr>
        <w:t>РЕШЕНИЕ</w:t>
      </w:r>
    </w:p>
    <w:p w:rsidR="00AA1D68" w:rsidRPr="003A3BE1" w:rsidRDefault="00AA1D68" w:rsidP="00AA1D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D68" w:rsidRPr="003A3BE1" w:rsidRDefault="00AA1D68" w:rsidP="00AA1D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27.11.2013г.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AA1D68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F72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15.02.2013г. </w:t>
      </w:r>
      <w:r w:rsidRPr="001F72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 (в редакции решения</w:t>
      </w:r>
      <w:r w:rsidRPr="001F7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18.04.2013г.</w:t>
      </w:r>
      <w:r w:rsidRPr="001F72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F722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2F">
        <w:rPr>
          <w:rFonts w:ascii="Times New Roman" w:hAnsi="Times New Roman" w:cs="Times New Roman"/>
          <w:sz w:val="28"/>
          <w:szCs w:val="28"/>
        </w:rPr>
        <w:t>131–ФЗ «Об общих принципах организации местного самоуправления в Российской Федерации»,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1F722F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72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72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 xml:space="preserve">       РЕШИЛ: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 xml:space="preserve">    </w:t>
      </w:r>
      <w:r w:rsidRPr="001F722F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1F722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72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земельном налоге</w:t>
      </w:r>
      <w:r w:rsidRPr="001F72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72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редакции» </w:t>
      </w:r>
      <w:r w:rsidRPr="001F72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15.02.2013г. № 3 (в редакции решения</w:t>
      </w:r>
      <w:r w:rsidRPr="001F722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72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18.04.2013г. </w:t>
      </w:r>
      <w:r w:rsidRPr="001F72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F722F">
        <w:rPr>
          <w:rFonts w:ascii="Times New Roman" w:hAnsi="Times New Roman" w:cs="Times New Roman"/>
          <w:sz w:val="28"/>
          <w:szCs w:val="28"/>
        </w:rPr>
        <w:t>)  следующие изменения:</w:t>
      </w:r>
      <w:proofErr w:type="gramEnd"/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 xml:space="preserve">Статью 9 Положения 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72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изложить в следующей редакции: 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>«Налоговые ставки устанавливаются в следующих размерах: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>1) 0,3 процента от кадастровой стоимости участка в отношении земельных участков: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 xml:space="preserve">- отнесенных к </w:t>
      </w:r>
      <w:hyperlink r:id="rId5" w:history="1">
        <w:r w:rsidRPr="001F722F">
          <w:rPr>
            <w:rFonts w:ascii="Times New Roman" w:hAnsi="Times New Roman" w:cs="Times New Roman"/>
            <w:color w:val="000000"/>
            <w:sz w:val="28"/>
            <w:szCs w:val="28"/>
          </w:rPr>
          <w:t>землям сельскохозяйственного назначения</w:t>
        </w:r>
      </w:hyperlink>
      <w:r w:rsidRPr="001F7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22F">
        <w:rPr>
          <w:rFonts w:ascii="Times New Roman" w:hAnsi="Times New Roman" w:cs="Times New Roman"/>
          <w:sz w:val="28"/>
          <w:szCs w:val="28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1F722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F72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F722F">
          <w:rPr>
            <w:rFonts w:ascii="Times New Roman" w:hAnsi="Times New Roman" w:cs="Times New Roman"/>
            <w:color w:val="000000"/>
            <w:sz w:val="28"/>
            <w:szCs w:val="28"/>
          </w:rPr>
          <w:t>жилищным фондом</w:t>
        </w:r>
      </w:hyperlink>
      <w:r w:rsidRPr="001F7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22F">
        <w:rPr>
          <w:rFonts w:ascii="Times New Roman" w:hAnsi="Times New Roman" w:cs="Times New Roman"/>
          <w:sz w:val="28"/>
          <w:szCs w:val="28"/>
        </w:rPr>
        <w:t xml:space="preserve">и объектами инженерной инфраструктуры жилищно-коммунального комплекса (за исключением доли в праве на земельный </w:t>
      </w:r>
      <w:r w:rsidRPr="001F722F">
        <w:rPr>
          <w:rFonts w:ascii="Times New Roman" w:hAnsi="Times New Roman" w:cs="Times New Roman"/>
          <w:sz w:val="28"/>
          <w:szCs w:val="28"/>
        </w:rPr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1F722F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1F722F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7" w:history="1">
        <w:r w:rsidRPr="001F722F">
          <w:rPr>
            <w:rFonts w:ascii="Times New Roman" w:hAnsi="Times New Roman" w:cs="Times New Roman"/>
            <w:color w:val="000000"/>
            <w:sz w:val="28"/>
            <w:szCs w:val="28"/>
          </w:rPr>
          <w:t>личного подсобного хозяйства</w:t>
        </w:r>
      </w:hyperlink>
      <w:r w:rsidRPr="001F72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722F">
        <w:rPr>
          <w:rFonts w:ascii="Times New Roman" w:hAnsi="Times New Roman" w:cs="Times New Roman"/>
          <w:sz w:val="28"/>
          <w:szCs w:val="28"/>
        </w:rPr>
        <w:t>садоводства, огородничества или животноводства, а также дачного хозяйства;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 xml:space="preserve">- ограниченных в обороте в соответствии с </w:t>
      </w:r>
      <w:hyperlink r:id="rId8" w:history="1">
        <w:r w:rsidRPr="001F722F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1F722F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1F722F">
        <w:rPr>
          <w:rFonts w:ascii="Times New Roman" w:hAnsi="Times New Roman" w:cs="Times New Roman"/>
          <w:sz w:val="28"/>
          <w:szCs w:val="28"/>
        </w:rPr>
        <w:t>оссийской Федерации, предоставленных для обеспечения обороны, безопасности и таможенных нужд;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>2) 1,5 процента от кадастровой стоимости участка – в отношении земельных участков, отнесенных к землям сельскохозяйственного назначения или к землям в составе зон сельскохозяйственного  использования  в населенных пунктах и неиспользуемых для сельскохозяйственного производства согласно целевому назначению земель;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>3) 1,5 процента от кадастровой стоимости участка в отно</w:t>
      </w:r>
      <w:r>
        <w:rPr>
          <w:rFonts w:ascii="Times New Roman" w:hAnsi="Times New Roman" w:cs="Times New Roman"/>
          <w:sz w:val="28"/>
          <w:szCs w:val="28"/>
        </w:rPr>
        <w:t>шении прочих земельных участков</w:t>
      </w:r>
      <w:r w:rsidRPr="001F72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 xml:space="preserve"> </w:t>
      </w:r>
      <w:r w:rsidRPr="001F722F">
        <w:rPr>
          <w:rFonts w:ascii="Times New Roman" w:hAnsi="Times New Roman" w:cs="Times New Roman"/>
          <w:sz w:val="28"/>
          <w:szCs w:val="28"/>
        </w:rPr>
        <w:tab/>
        <w:t>2. В срок не позднее 1 декабря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 </w:t>
      </w:r>
      <w:r w:rsidRPr="001F722F">
        <w:rPr>
          <w:rFonts w:ascii="Times New Roman" w:hAnsi="Times New Roman" w:cs="Times New Roman"/>
          <w:sz w:val="28"/>
          <w:szCs w:val="28"/>
        </w:rPr>
        <w:tab/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ab/>
        <w:t>3. Решение вступает в силу по истечении одного месяца со дня его официального опубликования, но не позднее 1-го числа очередного налогового периода.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D68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722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A1D68" w:rsidRPr="001F722F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2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1D68" w:rsidRDefault="00AA1D68" w:rsidP="00AA1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2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F722F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Pr="001F722F">
        <w:rPr>
          <w:rFonts w:ascii="Times New Roman" w:hAnsi="Times New Roman" w:cs="Times New Roman"/>
          <w:sz w:val="28"/>
          <w:szCs w:val="28"/>
        </w:rPr>
        <w:tab/>
      </w:r>
      <w:r w:rsidRPr="001F722F">
        <w:rPr>
          <w:rFonts w:ascii="Times New Roman" w:hAnsi="Times New Roman" w:cs="Times New Roman"/>
          <w:sz w:val="28"/>
          <w:szCs w:val="28"/>
        </w:rPr>
        <w:tab/>
      </w:r>
      <w:r w:rsidRPr="001F722F">
        <w:rPr>
          <w:rFonts w:ascii="Times New Roman" w:hAnsi="Times New Roman" w:cs="Times New Roman"/>
          <w:sz w:val="28"/>
          <w:szCs w:val="28"/>
        </w:rPr>
        <w:tab/>
      </w:r>
      <w:r w:rsidRPr="001F72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А.И. Шпаков</w:t>
      </w:r>
    </w:p>
    <w:p w:rsidR="00A947BD" w:rsidRDefault="00A947BD"/>
    <w:sectPr w:rsidR="00A947BD" w:rsidSect="00AA1D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D68"/>
    <w:rsid w:val="00A947BD"/>
    <w:rsid w:val="00AA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D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DA55E7B9549B0283378A6EB310AF40A3206CB00305B3062039CF19D0A9C6E3097A29450B5E08BY2E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1DA55E7B9549B0283378A6EB310AF40A3704CD06375B3062039CF19D0A9C6E3097A29450B5E28DY2E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DA55E7B9549B0283378A6EB310AF40A3209C807325B3062039CF19D0A9C6E3097A29450B5E38BY2E2L" TargetMode="External"/><Relationship Id="rId5" Type="http://schemas.openxmlformats.org/officeDocument/2006/relationships/hyperlink" Target="consultantplus://offline/ref=601DA55E7B9549B0283378A6EB310AF40A3206CB00305B3062039CF19D0A9C6E3097A29450B5E48DY2EB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3035</Characters>
  <Application>Microsoft Office Word</Application>
  <DocSecurity>0</DocSecurity>
  <Lines>25</Lines>
  <Paragraphs>7</Paragraphs>
  <ScaleCrop>false</ScaleCrop>
  <Company>Grizli777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2014-06-23T08:42:00Z</dcterms:created>
  <dcterms:modified xsi:type="dcterms:W3CDTF">2014-06-23T08:49:00Z</dcterms:modified>
</cp:coreProperties>
</file>