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C" w:rsidRDefault="00BA7F5C" w:rsidP="00BA7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2D" w:rsidRDefault="000F142D" w:rsidP="00BA7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F5C" w:rsidRPr="00156E8F" w:rsidRDefault="00BA7F5C" w:rsidP="00BA7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8F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BA7F5C" w:rsidRPr="00156E8F" w:rsidRDefault="00BA7F5C" w:rsidP="00BA7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8F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BA7F5C" w:rsidRPr="00156E8F" w:rsidRDefault="00BA7F5C" w:rsidP="00BA7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5C" w:rsidRPr="00156E8F" w:rsidRDefault="00BA7F5C" w:rsidP="00BA7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F5C" w:rsidRPr="009918FE" w:rsidRDefault="00BA7F5C" w:rsidP="00BA7F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 апреля </w:t>
      </w:r>
      <w:r w:rsidRPr="000F142D">
        <w:rPr>
          <w:rFonts w:ascii="Times New Roman" w:hAnsi="Times New Roman" w:cs="Times New Roman"/>
          <w:sz w:val="28"/>
          <w:szCs w:val="28"/>
          <w:u w:val="single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соответствие с действующим законодательством Российской Федерации,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РЕШИЛ: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следующие изменения и дополнения: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22 части 1 статьи 7 изложить в следующей редакции: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56E8F">
        <w:rPr>
          <w:rFonts w:ascii="Times New Roman" w:hAnsi="Times New Roman" w:cs="Times New Roman"/>
          <w:sz w:val="28"/>
          <w:szCs w:val="28"/>
        </w:rPr>
        <w:t>. пункт 24 части 1 статьи 7 изложить в следующей редакции: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«24) организация и осуществление мероприятий по территориальной обороне и гражданской обороне, защите на</w:t>
      </w:r>
      <w:r>
        <w:rPr>
          <w:rFonts w:ascii="Times New Roman" w:hAnsi="Times New Roman" w:cs="Times New Roman"/>
          <w:sz w:val="28"/>
          <w:szCs w:val="28"/>
        </w:rPr>
        <w:t xml:space="preserve">селения и территории поселения </w:t>
      </w:r>
      <w:r w:rsidRPr="00156E8F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характера»;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56E8F">
        <w:rPr>
          <w:rFonts w:ascii="Times New Roman" w:hAnsi="Times New Roman" w:cs="Times New Roman"/>
          <w:sz w:val="28"/>
          <w:szCs w:val="28"/>
        </w:rPr>
        <w:t>. пункт 36 части 1 статьи 7 признать утратившим силу;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часть 1 статьи 7 пунктом 40</w:t>
      </w:r>
      <w:r w:rsidRPr="00156E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</w:t>
      </w:r>
      <w:r w:rsidRPr="00156E8F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6E8F">
        <w:rPr>
          <w:rFonts w:ascii="Times New Roman" w:hAnsi="Times New Roman" w:cs="Times New Roman"/>
          <w:sz w:val="28"/>
          <w:szCs w:val="28"/>
        </w:rPr>
        <w:t>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</w:t>
      </w:r>
      <w:r>
        <w:rPr>
          <w:rFonts w:ascii="Times New Roman" w:hAnsi="Times New Roman" w:cs="Times New Roman"/>
          <w:sz w:val="28"/>
          <w:szCs w:val="28"/>
        </w:rPr>
        <w:t>альную культурную адаптацию миг</w:t>
      </w:r>
      <w:r w:rsidRPr="00156E8F">
        <w:rPr>
          <w:rFonts w:ascii="Times New Roman" w:hAnsi="Times New Roman" w:cs="Times New Roman"/>
          <w:sz w:val="28"/>
          <w:szCs w:val="28"/>
        </w:rPr>
        <w:t>рантов, профилактику межнациональных (межэтнических) конфликтов»;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1D">
        <w:rPr>
          <w:rFonts w:ascii="Times New Roman" w:hAnsi="Times New Roman" w:cs="Times New Roman"/>
          <w:sz w:val="28"/>
          <w:szCs w:val="28"/>
        </w:rPr>
        <w:t>части</w:t>
      </w:r>
      <w:r w:rsidRPr="00156E8F">
        <w:rPr>
          <w:rFonts w:ascii="Times New Roman" w:hAnsi="Times New Roman" w:cs="Times New Roman"/>
          <w:sz w:val="28"/>
          <w:szCs w:val="28"/>
        </w:rPr>
        <w:t xml:space="preserve"> 1 статьи 28 изложить в следующей редакции: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«б) денежная выплата на осуществление полномочий, предоставляемая в порядке, установленном муниципальным правовым актом»;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56E8F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 39</w:t>
      </w:r>
      <w:r w:rsidRPr="00156E8F">
        <w:rPr>
          <w:rFonts w:ascii="Times New Roman" w:hAnsi="Times New Roman" w:cs="Times New Roman"/>
          <w:sz w:val="28"/>
          <w:szCs w:val="28"/>
        </w:rPr>
        <w:t xml:space="preserve"> части 8 статьи 31 изложить в следующей редакции;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«31) присвоение адресов объектам адресации, изменение, аннулирование адресов, присвоение наименований элементам улично-дорожной сети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56E8F">
        <w:rPr>
          <w:rFonts w:ascii="Times New Roman" w:hAnsi="Times New Roman" w:cs="Times New Roman"/>
          <w:sz w:val="28"/>
          <w:szCs w:val="28"/>
        </w:rPr>
        <w:t>. пункт 41 части 8 статьи 31 изложить в следующей редакции;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«41)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156E8F">
        <w:rPr>
          <w:rFonts w:ascii="Times New Roman" w:hAnsi="Times New Roman" w:cs="Times New Roman"/>
          <w:sz w:val="28"/>
          <w:szCs w:val="28"/>
        </w:rPr>
        <w:t>. пункт 57  части 8 статьи 31 признать утратившим силу;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дополнить часть 8 статьи 31 пунктом 62</w:t>
      </w:r>
      <w:r w:rsidRPr="00156E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«62</w:t>
      </w:r>
      <w:r w:rsidRPr="00156E8F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6E8F">
        <w:rPr>
          <w:rFonts w:ascii="Times New Roman" w:hAnsi="Times New Roman" w:cs="Times New Roman"/>
          <w:sz w:val="28"/>
          <w:szCs w:val="28"/>
        </w:rPr>
        <w:t>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</w:t>
      </w:r>
      <w:r>
        <w:rPr>
          <w:rFonts w:ascii="Times New Roman" w:hAnsi="Times New Roman" w:cs="Times New Roman"/>
          <w:sz w:val="28"/>
          <w:szCs w:val="28"/>
        </w:rPr>
        <w:t>альную культурную адаптацию миг</w:t>
      </w:r>
      <w:r w:rsidRPr="00156E8F">
        <w:rPr>
          <w:rFonts w:ascii="Times New Roman" w:hAnsi="Times New Roman" w:cs="Times New Roman"/>
          <w:sz w:val="28"/>
          <w:szCs w:val="28"/>
        </w:rPr>
        <w:t>рантов, профилактику межнациональных (межэтнических) конфликтов»;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18 части 4 статьи 32 слово «деятельности» заменить словом «деятельностью»;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156E8F">
        <w:rPr>
          <w:rFonts w:ascii="Times New Roman" w:hAnsi="Times New Roman" w:cs="Times New Roman"/>
          <w:sz w:val="28"/>
          <w:szCs w:val="28"/>
        </w:rPr>
        <w:t>. часть 10 статьи 38 дополнить абзацем 2 следующего содержания: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8F">
        <w:rPr>
          <w:rFonts w:ascii="Times New Roman" w:hAnsi="Times New Roman" w:cs="Times New Roman"/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местного самоуправления в случае получения </w:t>
      </w:r>
      <w:r w:rsidRPr="00156E8F">
        <w:rPr>
          <w:rFonts w:ascii="Times New Roman" w:hAnsi="Times New Roman" w:cs="Times New Roman"/>
          <w:sz w:val="28"/>
          <w:szCs w:val="28"/>
        </w:rPr>
        <w:t>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156E8F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</w:t>
      </w:r>
      <w:r w:rsidRPr="005540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6E8F">
        <w:rPr>
          <w:rFonts w:ascii="Times New Roman" w:hAnsi="Times New Roman" w:cs="Times New Roman"/>
          <w:sz w:val="28"/>
          <w:szCs w:val="28"/>
        </w:rPr>
        <w:t>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61">
        <w:rPr>
          <w:rFonts w:ascii="Times New Roman" w:hAnsi="Times New Roman" w:cs="Times New Roman"/>
          <w:sz w:val="28"/>
          <w:szCs w:val="28"/>
        </w:rPr>
        <w:t>Свет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8F">
        <w:rPr>
          <w:rFonts w:ascii="Times New Roman" w:hAnsi="Times New Roman" w:cs="Times New Roman"/>
          <w:sz w:val="28"/>
          <w:szCs w:val="28"/>
        </w:rPr>
        <w:t>– не позднее трех дней со дня принятия ими решения»;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156E8F">
        <w:rPr>
          <w:rFonts w:ascii="Times New Roman" w:hAnsi="Times New Roman" w:cs="Times New Roman"/>
          <w:sz w:val="28"/>
          <w:szCs w:val="28"/>
        </w:rPr>
        <w:t>. статью 46 изложить в следующей редакции: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«Статья 46. Закупки для обеспечения муниципальных нужд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156E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2. Зарегистрировать изменения в Устав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установленном законодательством порядке.</w:t>
      </w:r>
    </w:p>
    <w:p w:rsidR="00BA7F5C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в Управлении 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ации по Смоленской области и</w:t>
      </w:r>
      <w:r w:rsidRPr="00156E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A7F5C" w:rsidRPr="00156E8F" w:rsidRDefault="00BA7F5C" w:rsidP="00BA7F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7F5C" w:rsidRPr="00156E8F" w:rsidRDefault="00BA7F5C" w:rsidP="00BA7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7ADE" w:rsidRPr="00820C88" w:rsidRDefault="00BA7F5C" w:rsidP="00820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6E8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А.И. Шпаков</w:t>
      </w:r>
    </w:p>
    <w:sectPr w:rsidR="00C47ADE" w:rsidRPr="00820C88" w:rsidSect="00BA7F5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0F142D"/>
    <w:rsid w:val="003359A1"/>
    <w:rsid w:val="00820C88"/>
    <w:rsid w:val="00972E09"/>
    <w:rsid w:val="00BA7F5C"/>
    <w:rsid w:val="00C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0C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A7F5C"/>
  </w:style>
  <w:style w:type="paragraph" w:styleId="a5">
    <w:name w:val="Balloon Text"/>
    <w:basedOn w:val="a"/>
    <w:link w:val="a6"/>
    <w:uiPriority w:val="99"/>
    <w:semiHidden/>
    <w:unhideWhenUsed/>
    <w:rsid w:val="00B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0</DocSecurity>
  <Lines>37</Lines>
  <Paragraphs>10</Paragraphs>
  <ScaleCrop>false</ScaleCrop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2014-08-20T08:17:00Z</dcterms:created>
  <dcterms:modified xsi:type="dcterms:W3CDTF">2014-08-27T06:18:00Z</dcterms:modified>
</cp:coreProperties>
</file>